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E28" w14:textId="6C39BCA7" w:rsidR="00B75D4D" w:rsidRDefault="00B75D4D" w:rsidP="00B75D4D">
      <w:r w:rsidRPr="0035569E">
        <w:rPr>
          <w:b/>
          <w:bCs/>
        </w:rPr>
        <w:t>CITATION:</w:t>
      </w:r>
      <w:r>
        <w:t xml:space="preserve">  </w:t>
      </w:r>
      <w:r w:rsidRPr="0035569E">
        <w:rPr>
          <w:b/>
          <w:bCs/>
        </w:rPr>
        <w:t>HAZEL L</w:t>
      </w:r>
      <w:r w:rsidR="00A0623F">
        <w:rPr>
          <w:b/>
          <w:bCs/>
        </w:rPr>
        <w:t>OUISE</w:t>
      </w:r>
      <w:r w:rsidRPr="0035569E">
        <w:rPr>
          <w:b/>
          <w:bCs/>
        </w:rPr>
        <w:t xml:space="preserve"> SIVE</w:t>
      </w:r>
      <w:r>
        <w:t xml:space="preserve"> </w:t>
      </w:r>
    </w:p>
    <w:p w14:paraId="0898CAFB" w14:textId="420440B2" w:rsidR="009046EE" w:rsidRDefault="00B75D4D" w:rsidP="009046EE">
      <w:pPr>
        <w:spacing w:after="360" w:line="276" w:lineRule="auto"/>
        <w:jc w:val="both"/>
      </w:pPr>
      <w:r>
        <w:t xml:space="preserve">Hazel Sive was born </w:t>
      </w:r>
      <w:r w:rsidR="009046EE">
        <w:t>on the 12th of August 1956 in</w:t>
      </w:r>
      <w:r>
        <w:t xml:space="preserve"> Johannesburg</w:t>
      </w:r>
      <w:r w:rsidR="009046EE">
        <w:t>.</w:t>
      </w:r>
      <w:r>
        <w:t xml:space="preserve"> After matriculating from Parktown Girls’ High School in Johannesburg she studied at Wits University, graduating with a BSc in Zoology and Biology in 1976, and with a </w:t>
      </w:r>
      <w:r w:rsidR="007A67D4">
        <w:t>BSc (</w:t>
      </w:r>
      <w:r>
        <w:t xml:space="preserve">Hon) in Zoology in 1979. Between 1979 and 1981 she taught science in a London school and then settled in the USA. In 1986 she completed a PhD at Rockefeller University in New York, followed by a period as a post-doctoral fellow at Fred Hutchinson Cancer </w:t>
      </w:r>
      <w:proofErr w:type="spellStart"/>
      <w:r>
        <w:t>Center</w:t>
      </w:r>
      <w:proofErr w:type="spellEnd"/>
      <w:r>
        <w:t xml:space="preserve"> in Seattle.  </w:t>
      </w:r>
    </w:p>
    <w:p w14:paraId="0EE360F8" w14:textId="0D3F6E30" w:rsidR="00B75D4D" w:rsidRDefault="00B75D4D" w:rsidP="009046EE">
      <w:pPr>
        <w:spacing w:after="360" w:line="276" w:lineRule="auto"/>
        <w:jc w:val="both"/>
      </w:pPr>
      <w:r>
        <w:t xml:space="preserve">In 1991, </w:t>
      </w:r>
      <w:r w:rsidR="0035569E">
        <w:t>she</w:t>
      </w:r>
      <w:r>
        <w:t xml:space="preserve"> joined the Faculty of MIT in Cambridge, Massachusetts, as an Associate Professor of Biology, and as a Member of the Whitehead Institute for Biomedical Research. In 1999 she was appointed an Assistant Professor of Biology at MIT and in 2004 </w:t>
      </w:r>
      <w:r w:rsidR="0035569E">
        <w:t xml:space="preserve">she </w:t>
      </w:r>
      <w:r>
        <w:t xml:space="preserve">became a full Professor. Between 2007 and 2013 she served as an Associate Dean in the Faculty of Science at MIT. </w:t>
      </w:r>
      <w:r w:rsidR="0035569E">
        <w:t>In 2011 s</w:t>
      </w:r>
      <w:r>
        <w:t xml:space="preserve">he became an Associate Member of the prestigious Broad Institute. </w:t>
      </w:r>
    </w:p>
    <w:p w14:paraId="440BCFDA" w14:textId="28D8C207" w:rsidR="00B75D4D" w:rsidRDefault="00B75D4D" w:rsidP="009046EE">
      <w:pPr>
        <w:spacing w:after="360" w:line="276" w:lineRule="auto"/>
        <w:jc w:val="both"/>
      </w:pPr>
      <w:r>
        <w:t xml:space="preserve">Professor Sive is a highly respected teacher, mentor, </w:t>
      </w:r>
      <w:r w:rsidR="0035569E">
        <w:t>researcher,</w:t>
      </w:r>
      <w:r>
        <w:t xml:space="preserve"> and academic leader. As a teacher she has made a significant contribution in developing and delivering innovative undergraduate and graduate science programmes. She served as co-chair of MIT’s Global Opportunities and Education Group, leading to the publication of the GEOMIT report, which has guided subsequent global education initiatives at MIT. She has had significant involvement with online learning and made significant contributions to the </w:t>
      </w:r>
      <w:proofErr w:type="spellStart"/>
      <w:r>
        <w:t>MITx</w:t>
      </w:r>
      <w:proofErr w:type="spellEnd"/>
      <w:r>
        <w:t xml:space="preserve"> platform.  </w:t>
      </w:r>
    </w:p>
    <w:p w14:paraId="1431BC29" w14:textId="11C35585" w:rsidR="00B75D4D" w:rsidRDefault="00B75D4D" w:rsidP="0035569E">
      <w:pPr>
        <w:spacing w:after="360" w:line="276" w:lineRule="auto"/>
        <w:jc w:val="both"/>
      </w:pPr>
      <w:r>
        <w:t xml:space="preserve">She served on the Task Force on the Future of MIT </w:t>
      </w:r>
      <w:r w:rsidR="009046EE">
        <w:t>Education and</w:t>
      </w:r>
      <w:r>
        <w:t xml:space="preserve"> is chair of the </w:t>
      </w:r>
      <w:proofErr w:type="spellStart"/>
      <w:r>
        <w:t>MITx</w:t>
      </w:r>
      <w:proofErr w:type="spellEnd"/>
      <w:r>
        <w:t xml:space="preserve"> Faculty Advisory Committee that advises the Office of Digital Learning. She has given invited talks and published on online education. In 2015 she became a MacVicar Faculty Fellow, the highest award for undergraduate teaching at MIT. In recent years Professor Sive has become a major thought leader in developing an understanding on how universities will change in the 21st Century in the light of digital transformation. </w:t>
      </w:r>
    </w:p>
    <w:p w14:paraId="530C1BD4" w14:textId="6ECC54DD" w:rsidR="00B75D4D" w:rsidRDefault="00B75D4D" w:rsidP="0035569E">
      <w:pPr>
        <w:spacing w:after="360" w:line="276" w:lineRule="auto"/>
        <w:jc w:val="both"/>
      </w:pPr>
      <w:r>
        <w:t>Professor Sive has excelled</w:t>
      </w:r>
      <w:r w:rsidR="009046EE" w:rsidRPr="009046EE">
        <w:t xml:space="preserve"> </w:t>
      </w:r>
      <w:r w:rsidR="009046EE">
        <w:t>as a mentor and research leader</w:t>
      </w:r>
      <w:r>
        <w:t xml:space="preserve">. She served as the founding Chair of the Faculty Postdoctoral Advisory Committee, across all departments at MIT, that reports to the Vice President for Research. Among other aspects this led to the implementation of </w:t>
      </w:r>
      <w:r w:rsidR="00114D25">
        <w:t>‘</w:t>
      </w:r>
      <w:r>
        <w:t>Individuali</w:t>
      </w:r>
      <w:r w:rsidR="00114D25">
        <w:t>s</w:t>
      </w:r>
      <w:r>
        <w:t>ed Development Plans</w:t>
      </w:r>
      <w:r w:rsidR="00114D25">
        <w:t>’</w:t>
      </w:r>
      <w:r>
        <w:t xml:space="preserve"> for all MIT postdocs. She also played a key role in promoting racial and gender diversity at MIT in her capacity as Associate Dean</w:t>
      </w:r>
      <w:r w:rsidR="00114D25">
        <w:t xml:space="preserve"> of</w:t>
      </w:r>
      <w:r>
        <w:t xml:space="preserve"> the Faculty of Science. </w:t>
      </w:r>
    </w:p>
    <w:p w14:paraId="129470EE" w14:textId="79FEB494" w:rsidR="00B75D4D" w:rsidRDefault="00B75D4D" w:rsidP="0035569E">
      <w:pPr>
        <w:spacing w:after="360" w:line="276" w:lineRule="auto"/>
        <w:jc w:val="both"/>
      </w:pPr>
      <w:r>
        <w:t>In her role as a researcher</w:t>
      </w:r>
      <w:r w:rsidR="00114D25">
        <w:t>,</w:t>
      </w:r>
      <w:r>
        <w:t xml:space="preserve"> </w:t>
      </w:r>
      <w:r w:rsidR="00114D25">
        <w:t>she</w:t>
      </w:r>
      <w:r>
        <w:t xml:space="preserve"> leads an active and highly respected research team which focuses on neurodevelopmental disorders, as well as fundamental processes underlying brain and craniofacial development. She has supervised </w:t>
      </w:r>
      <w:r w:rsidR="009B2E51">
        <w:t>several</w:t>
      </w:r>
      <w:r>
        <w:t xml:space="preserve"> PhD</w:t>
      </w:r>
      <w:r w:rsidR="001E3601">
        <w:t xml:space="preserve">, </w:t>
      </w:r>
      <w:r>
        <w:t>M</w:t>
      </w:r>
      <w:r w:rsidR="00114D25">
        <w:t xml:space="preserve">aster </w:t>
      </w:r>
      <w:r>
        <w:t xml:space="preserve">candidates and </w:t>
      </w:r>
      <w:proofErr w:type="gramStart"/>
      <w:r>
        <w:t>Post-Doctoral</w:t>
      </w:r>
      <w:proofErr w:type="gramEnd"/>
      <w:r>
        <w:t xml:space="preserve"> researchers</w:t>
      </w:r>
      <w:r w:rsidR="009B2E51">
        <w:t xml:space="preserve"> </w:t>
      </w:r>
      <w:r w:rsidR="00864C3F">
        <w:t>and has</w:t>
      </w:r>
      <w:r>
        <w:t xml:space="preserve"> published 117 peer-reviewed publications. </w:t>
      </w:r>
    </w:p>
    <w:p w14:paraId="7C156309" w14:textId="77777777" w:rsidR="00931FF6" w:rsidRDefault="00B75D4D" w:rsidP="008B270A">
      <w:pPr>
        <w:spacing w:after="240" w:line="276" w:lineRule="auto"/>
        <w:jc w:val="both"/>
      </w:pPr>
      <w:r>
        <w:t>Throughout her academic career Hazel has develop</w:t>
      </w:r>
      <w:r w:rsidR="00956D43">
        <w:t>ed</w:t>
      </w:r>
      <w:r>
        <w:t xml:space="preserve"> and grow</w:t>
      </w:r>
      <w:r w:rsidR="00956D43">
        <w:t>n</w:t>
      </w:r>
      <w:r>
        <w:t xml:space="preserve"> broad engagement</w:t>
      </w:r>
      <w:r w:rsidR="00F96734">
        <w:t>s</w:t>
      </w:r>
      <w:r>
        <w:t xml:space="preserve"> with South African and African universities. In her role as Faculty Director of the MIT-Africa Initiative, which falls under MISTI (the MIT International Science and Technology Initiative), she has developed </w:t>
      </w:r>
      <w:proofErr w:type="gramStart"/>
      <w:r>
        <w:t>a number of</w:t>
      </w:r>
      <w:proofErr w:type="gramEnd"/>
      <w:r>
        <w:t xml:space="preserve"> strategic initiatives in Africa. </w:t>
      </w:r>
    </w:p>
    <w:p w14:paraId="68257257" w14:textId="2BC9E9A7" w:rsidR="00B75D4D" w:rsidRDefault="00B75D4D" w:rsidP="008B270A">
      <w:pPr>
        <w:spacing w:after="240" w:line="276" w:lineRule="auto"/>
        <w:jc w:val="both"/>
      </w:pPr>
      <w:r>
        <w:lastRenderedPageBreak/>
        <w:t>These have supported both educational and research collaborations in Africa leading to mutually beneficial partnerships and programmes</w:t>
      </w:r>
      <w:r w:rsidR="001258C4">
        <w:t xml:space="preserve"> </w:t>
      </w:r>
      <w:r w:rsidR="008B270A">
        <w:t xml:space="preserve">and </w:t>
      </w:r>
      <w:r w:rsidR="001258C4">
        <w:t>include MIT-Africa Internships which, each year, sends dozens of MIT interns to Africa</w:t>
      </w:r>
      <w:r w:rsidR="008B270A">
        <w:t xml:space="preserve">. </w:t>
      </w:r>
      <w:r>
        <w:t xml:space="preserve">Placement countries include Uganda, Ghana, Mauritius, Tanzania, Botswana, Kenya, South </w:t>
      </w:r>
      <w:r w:rsidR="006C3E91">
        <w:t>Africa,</w:t>
      </w:r>
      <w:r>
        <w:t xml:space="preserve"> and others</w:t>
      </w:r>
      <w:r w:rsidR="006C3E91">
        <w:t xml:space="preserve"> where s</w:t>
      </w:r>
      <w:r>
        <w:t xml:space="preserve">tudents work at universities, corporations, governments, and </w:t>
      </w:r>
      <w:r w:rsidR="00114D25">
        <w:t>non-profits</w:t>
      </w:r>
      <w:r>
        <w:t xml:space="preserve">.  </w:t>
      </w:r>
      <w:r w:rsidR="0035569E">
        <w:t>The MIT-Africa Seed Funds programme</w:t>
      </w:r>
      <w:r>
        <w:t xml:space="preserve"> supports new collaborations between </w:t>
      </w:r>
      <w:r w:rsidR="0035569E">
        <w:t xml:space="preserve">the </w:t>
      </w:r>
      <w:r>
        <w:t xml:space="preserve">faculty and research scientists at MIT and their counterparts in Africa from all disciplines. This supports MIT’s Global Strategy which envisions the creation of new region-specific platforms for cultivating, facilitating, and coordinating faculty and Institute-level collaborations in targeted countries and regions. </w:t>
      </w:r>
    </w:p>
    <w:p w14:paraId="7FA05130" w14:textId="0BD471EE" w:rsidR="00B75D4D" w:rsidRDefault="00B75D4D" w:rsidP="0035569E">
      <w:pPr>
        <w:spacing w:after="360" w:line="276" w:lineRule="auto"/>
        <w:jc w:val="both"/>
      </w:pPr>
      <w:r>
        <w:t>Prof</w:t>
      </w:r>
      <w:r w:rsidR="0035569E">
        <w:t>essor</w:t>
      </w:r>
      <w:r>
        <w:t xml:space="preserve"> Sive has </w:t>
      </w:r>
      <w:r w:rsidR="00222D15">
        <w:t xml:space="preserve">been dedicated </w:t>
      </w:r>
      <w:r w:rsidR="00EF7F5D">
        <w:t>in</w:t>
      </w:r>
      <w:r>
        <w:t xml:space="preserve"> grow</w:t>
      </w:r>
      <w:r w:rsidR="00DB565F">
        <w:t>ing</w:t>
      </w:r>
      <w:r>
        <w:t xml:space="preserve"> an ongoing relationship between Wits, and MIT. This has included supporting Wits in joining the EdX consortium and bringing the MIT “Global Start-up Lab” (GSL) to Wits between 2013 and 2017. GSL is a student-to-student programme which brings </w:t>
      </w:r>
      <w:r w:rsidR="009905DE">
        <w:t>four</w:t>
      </w:r>
      <w:r>
        <w:t xml:space="preserve"> MIT students to Wits for 4-5 weeks in the June/July period. </w:t>
      </w:r>
      <w:r w:rsidR="007A258C">
        <w:t>Approximately</w:t>
      </w:r>
      <w:r>
        <w:t xml:space="preserve"> </w:t>
      </w:r>
      <w:r w:rsidR="007A258C">
        <w:t>forty</w:t>
      </w:r>
      <w:r>
        <w:t xml:space="preserve"> Wits students work each year with the MIT students on a digital innovation and entrepreneurship programme</w:t>
      </w:r>
      <w:r w:rsidR="00A71199">
        <w:t xml:space="preserve"> which </w:t>
      </w:r>
      <w:r>
        <w:t xml:space="preserve">is run in partnership with the Wits </w:t>
      </w:r>
      <w:proofErr w:type="spellStart"/>
      <w:r>
        <w:t>Tshimologong</w:t>
      </w:r>
      <w:proofErr w:type="spellEnd"/>
      <w:r>
        <w:t xml:space="preserve"> Digital Innovation Precinct. </w:t>
      </w:r>
      <w:r w:rsidR="00114D25">
        <w:t>She</w:t>
      </w:r>
      <w:r>
        <w:t xml:space="preserve"> has also helped to facilitate numerous visits and engagements by </w:t>
      </w:r>
      <w:proofErr w:type="gramStart"/>
      <w:r>
        <w:t>Wits</w:t>
      </w:r>
      <w:proofErr w:type="gramEnd"/>
      <w:r>
        <w:t xml:space="preserve"> academics and senior leaders to MIT. In addition to the programme in South Africa GSL runs similar bootcamps in Rwanda, Brazil, Peru, Azerbaijan, </w:t>
      </w:r>
      <w:proofErr w:type="gramStart"/>
      <w:r>
        <w:t>Mexico</w:t>
      </w:r>
      <w:proofErr w:type="gramEnd"/>
      <w:r>
        <w:t xml:space="preserve"> and Nepal. </w:t>
      </w:r>
    </w:p>
    <w:p w14:paraId="4457999F" w14:textId="7AEB7832" w:rsidR="00A9576B" w:rsidRPr="00B75D4D" w:rsidRDefault="00A65F11" w:rsidP="0035569E">
      <w:pPr>
        <w:spacing w:line="276" w:lineRule="auto"/>
        <w:jc w:val="both"/>
      </w:pPr>
      <w:r>
        <w:t>It is therefore befitting that i</w:t>
      </w:r>
      <w:r w:rsidR="00114D25">
        <w:t>n</w:t>
      </w:r>
      <w:r w:rsidR="00B75D4D">
        <w:t xml:space="preserve"> recognition of Professor </w:t>
      </w:r>
      <w:proofErr w:type="spellStart"/>
      <w:r w:rsidR="00B75D4D">
        <w:t>Sive’s</w:t>
      </w:r>
      <w:proofErr w:type="spellEnd"/>
      <w:r w:rsidR="00B75D4D">
        <w:t xml:space="preserve"> significant contribution in promoting academic excellence and international partnerships in Africa </w:t>
      </w:r>
      <w:r w:rsidR="0035569E">
        <w:t xml:space="preserve">that the University of the Witwatersrand, Johannesburg awards her an Honorary Doctorate degree. </w:t>
      </w:r>
    </w:p>
    <w:sectPr w:rsidR="00A9576B" w:rsidRPr="00B75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4D"/>
    <w:rsid w:val="0006771D"/>
    <w:rsid w:val="000D4EF0"/>
    <w:rsid w:val="00114D25"/>
    <w:rsid w:val="001258C4"/>
    <w:rsid w:val="001E3601"/>
    <w:rsid w:val="00222D15"/>
    <w:rsid w:val="002912F9"/>
    <w:rsid w:val="0035569E"/>
    <w:rsid w:val="0045790A"/>
    <w:rsid w:val="006B46C8"/>
    <w:rsid w:val="006C3E91"/>
    <w:rsid w:val="007A258C"/>
    <w:rsid w:val="007A67D4"/>
    <w:rsid w:val="00864C3F"/>
    <w:rsid w:val="008B270A"/>
    <w:rsid w:val="009046EE"/>
    <w:rsid w:val="00931FF6"/>
    <w:rsid w:val="00956D43"/>
    <w:rsid w:val="009905DE"/>
    <w:rsid w:val="009B2E51"/>
    <w:rsid w:val="00A0623F"/>
    <w:rsid w:val="00A65F11"/>
    <w:rsid w:val="00A71199"/>
    <w:rsid w:val="00A9576B"/>
    <w:rsid w:val="00B75D4D"/>
    <w:rsid w:val="00BB123E"/>
    <w:rsid w:val="00C13863"/>
    <w:rsid w:val="00D06D75"/>
    <w:rsid w:val="00DB565F"/>
    <w:rsid w:val="00EF7F5D"/>
    <w:rsid w:val="00F96734"/>
    <w:rsid w:val="00FD20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F606"/>
  <w15:chartTrackingRefBased/>
  <w15:docId w15:val="{09E9B5C1-F069-4E4C-BC79-CB0B9D66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5</cp:revision>
  <dcterms:created xsi:type="dcterms:W3CDTF">2022-11-24T09:16:00Z</dcterms:created>
  <dcterms:modified xsi:type="dcterms:W3CDTF">2023-01-17T10:20:00Z</dcterms:modified>
</cp:coreProperties>
</file>